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6D" w:rsidRDefault="00680C6D" w:rsidP="00680C6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2430780" cy="1162050"/>
            <wp:effectExtent l="0" t="0" r="7620" b="0"/>
            <wp:docPr id="1" name="Picture 1" descr="cid:D0331287-2D02-4315-B728-3626F2A598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0331287-2D02-4315-B728-3626F2A598D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D" w:rsidRDefault="00680C6D" w:rsidP="00680C6D">
      <w:pPr>
        <w:spacing w:after="0"/>
        <w:rPr>
          <w:rFonts w:ascii="Arial" w:hAnsi="Arial" w:cs="Arial"/>
          <w:b/>
          <w:sz w:val="24"/>
          <w:szCs w:val="24"/>
        </w:rPr>
      </w:pPr>
    </w:p>
    <w:p w:rsidR="00680C6D" w:rsidRDefault="00680C6D" w:rsidP="00680C6D">
      <w:pPr>
        <w:spacing w:after="0"/>
        <w:rPr>
          <w:rFonts w:ascii="Arial" w:hAnsi="Arial" w:cs="Arial"/>
          <w:b/>
          <w:sz w:val="24"/>
          <w:szCs w:val="24"/>
        </w:rPr>
      </w:pPr>
      <w:r w:rsidRPr="00680C6D">
        <w:rPr>
          <w:rFonts w:ascii="Arial" w:hAnsi="Arial" w:cs="Arial"/>
          <w:b/>
          <w:sz w:val="24"/>
          <w:szCs w:val="24"/>
        </w:rPr>
        <w:t xml:space="preserve">Pathways </w:t>
      </w:r>
      <w:r w:rsidR="009C391F" w:rsidRPr="00680C6D">
        <w:rPr>
          <w:rFonts w:ascii="Arial" w:hAnsi="Arial" w:cs="Arial"/>
          <w:b/>
          <w:sz w:val="24"/>
          <w:szCs w:val="24"/>
        </w:rPr>
        <w:t xml:space="preserve">Institute #3 </w:t>
      </w:r>
    </w:p>
    <w:p w:rsidR="009434EA" w:rsidRPr="009434EA" w:rsidRDefault="009434EA" w:rsidP="009434EA">
      <w:pPr>
        <w:spacing w:after="0"/>
        <w:rPr>
          <w:rFonts w:ascii="Arial" w:hAnsi="Arial" w:cs="Arial"/>
          <w:b/>
          <w:sz w:val="24"/>
          <w:szCs w:val="24"/>
        </w:rPr>
      </w:pPr>
      <w:r w:rsidRPr="009434EA">
        <w:rPr>
          <w:rFonts w:ascii="Arial" w:hAnsi="Arial" w:cs="Arial"/>
          <w:b/>
          <w:sz w:val="24"/>
          <w:szCs w:val="24"/>
        </w:rPr>
        <w:t xml:space="preserve">Redesigning Student Intake and Support Systems  </w:t>
      </w:r>
    </w:p>
    <w:p w:rsidR="005D64AF" w:rsidRPr="00680C6D" w:rsidRDefault="00680C6D" w:rsidP="00680C6D">
      <w:pPr>
        <w:spacing w:after="0"/>
        <w:rPr>
          <w:rFonts w:ascii="Arial" w:hAnsi="Arial" w:cs="Arial"/>
          <w:b/>
          <w:sz w:val="24"/>
          <w:szCs w:val="24"/>
        </w:rPr>
      </w:pPr>
      <w:r w:rsidRPr="00680C6D">
        <w:rPr>
          <w:rFonts w:ascii="Arial" w:hAnsi="Arial" w:cs="Arial"/>
          <w:b/>
          <w:sz w:val="24"/>
          <w:szCs w:val="24"/>
        </w:rPr>
        <w:t>Advance Readings</w:t>
      </w:r>
    </w:p>
    <w:p w:rsidR="009C391F" w:rsidRPr="00680C6D" w:rsidRDefault="009C391F">
      <w:pPr>
        <w:rPr>
          <w:rFonts w:ascii="Arial" w:hAnsi="Arial" w:cs="Arial"/>
          <w:b/>
          <w:sz w:val="24"/>
          <w:szCs w:val="24"/>
          <w:u w:val="single"/>
        </w:rPr>
      </w:pPr>
    </w:p>
    <w:p w:rsidR="009C391F" w:rsidRPr="00680C6D" w:rsidRDefault="009C391F" w:rsidP="00680C6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80C6D">
        <w:rPr>
          <w:rFonts w:ascii="Arial" w:hAnsi="Arial" w:cs="Arial"/>
          <w:sz w:val="24"/>
          <w:szCs w:val="24"/>
        </w:rPr>
        <w:t>Core Principles</w:t>
      </w:r>
      <w:r w:rsidR="002921A1" w:rsidRPr="00680C6D">
        <w:rPr>
          <w:rFonts w:ascii="Arial" w:hAnsi="Arial" w:cs="Arial"/>
          <w:sz w:val="24"/>
          <w:szCs w:val="24"/>
        </w:rPr>
        <w:t xml:space="preserve"> for Transforming Remediation within a Comprehen</w:t>
      </w:r>
      <w:r w:rsidR="00680C6D">
        <w:rPr>
          <w:rFonts w:ascii="Arial" w:hAnsi="Arial" w:cs="Arial"/>
          <w:sz w:val="24"/>
          <w:szCs w:val="24"/>
        </w:rPr>
        <w:t xml:space="preserve">sive Student Success Strategy: </w:t>
      </w:r>
      <w:hyperlink r:id="rId7" w:history="1">
        <w:r w:rsidR="002921A1" w:rsidRPr="00680C6D">
          <w:rPr>
            <w:rStyle w:val="Hyperlink"/>
            <w:rFonts w:ascii="Arial" w:hAnsi="Arial" w:cs="Arial"/>
            <w:sz w:val="24"/>
            <w:szCs w:val="24"/>
          </w:rPr>
          <w:t>http://www.core-principles.org/</w:t>
        </w:r>
      </w:hyperlink>
    </w:p>
    <w:p w:rsidR="00680C6D" w:rsidRPr="00680C6D" w:rsidRDefault="00680C6D" w:rsidP="00680C6D">
      <w:pPr>
        <w:pStyle w:val="ListParagraph"/>
        <w:rPr>
          <w:rFonts w:ascii="Arial" w:hAnsi="Arial" w:cs="Arial"/>
          <w:sz w:val="24"/>
          <w:szCs w:val="24"/>
        </w:rPr>
      </w:pPr>
    </w:p>
    <w:p w:rsidR="00680C6D" w:rsidRPr="00680C6D" w:rsidRDefault="009C391F" w:rsidP="00680C6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80C6D">
        <w:rPr>
          <w:rFonts w:ascii="Arial" w:hAnsi="Arial" w:cs="Arial"/>
          <w:sz w:val="24"/>
          <w:szCs w:val="24"/>
        </w:rPr>
        <w:t xml:space="preserve">When College Students Start Behind: </w:t>
      </w:r>
      <w:hyperlink r:id="rId8" w:history="1">
        <w:r w:rsidRPr="00680C6D">
          <w:rPr>
            <w:rStyle w:val="Hyperlink"/>
            <w:rFonts w:ascii="Arial" w:hAnsi="Arial" w:cs="Arial"/>
            <w:sz w:val="24"/>
            <w:szCs w:val="24"/>
          </w:rPr>
          <w:t>https://s3-us-west-2.amazonaws.com/production.tcf.org/app/uploads/2016/05/01205852/TCF_WhenCollegeStudentsStartBehind.pdf</w:t>
        </w:r>
      </w:hyperlink>
    </w:p>
    <w:p w:rsidR="00680C6D" w:rsidRPr="00680C6D" w:rsidRDefault="00680C6D" w:rsidP="00680C6D">
      <w:pPr>
        <w:pStyle w:val="ListParagraph"/>
        <w:rPr>
          <w:rFonts w:ascii="Arial" w:hAnsi="Arial" w:cs="Arial"/>
          <w:sz w:val="24"/>
          <w:szCs w:val="24"/>
        </w:rPr>
      </w:pPr>
    </w:p>
    <w:p w:rsidR="002E64CE" w:rsidRPr="00680C6D" w:rsidRDefault="002E64CE" w:rsidP="00680C6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680C6D">
        <w:rPr>
          <w:rFonts w:ascii="Arial" w:hAnsi="Arial" w:cs="Arial"/>
          <w:sz w:val="24"/>
          <w:szCs w:val="24"/>
          <w:lang w:val="en-GB"/>
        </w:rPr>
        <w:t xml:space="preserve">Is </w:t>
      </w:r>
      <w:proofErr w:type="spellStart"/>
      <w:r w:rsidRPr="00680C6D">
        <w:rPr>
          <w:rFonts w:ascii="Arial" w:hAnsi="Arial" w:cs="Arial"/>
          <w:sz w:val="24"/>
          <w:szCs w:val="24"/>
          <w:lang w:val="en-GB"/>
        </w:rPr>
        <w:t>Corequisite</w:t>
      </w:r>
      <w:proofErr w:type="spellEnd"/>
      <w:r w:rsidRPr="00680C6D">
        <w:rPr>
          <w:rFonts w:ascii="Arial" w:hAnsi="Arial" w:cs="Arial"/>
          <w:sz w:val="24"/>
          <w:szCs w:val="24"/>
          <w:lang w:val="en-GB"/>
        </w:rPr>
        <w:t xml:space="preserve"> Remediation Cost-Effective? Early Findings From Tennessee</w:t>
      </w:r>
      <w:r w:rsidR="00680C6D">
        <w:rPr>
          <w:rFonts w:ascii="Arial" w:hAnsi="Arial" w:cs="Arial"/>
          <w:sz w:val="24"/>
          <w:szCs w:val="24"/>
          <w:lang w:val="en-GB"/>
        </w:rPr>
        <w:t>:</w:t>
      </w:r>
      <w:r w:rsidRPr="00680C6D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9" w:history="1">
        <w:r w:rsidRPr="00680C6D">
          <w:rPr>
            <w:rStyle w:val="Hyperlink"/>
            <w:rFonts w:ascii="Arial" w:hAnsi="Arial" w:cs="Arial"/>
            <w:sz w:val="24"/>
            <w:szCs w:val="24"/>
            <w:lang w:val="en-GB"/>
          </w:rPr>
          <w:t>http://ccrc.tc.columbia.edu/publications/corequisite-remediation-cost-effective-tennessee.html</w:t>
        </w:r>
      </w:hyperlink>
    </w:p>
    <w:p w:rsidR="00680C6D" w:rsidRPr="00680C6D" w:rsidRDefault="00680C6D" w:rsidP="00680C6D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2921A1" w:rsidRPr="00680C6D" w:rsidRDefault="002921A1" w:rsidP="00680C6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r w:rsidRPr="00680C6D">
        <w:rPr>
          <w:rFonts w:ascii="Arial" w:hAnsi="Arial" w:cs="Arial"/>
          <w:sz w:val="24"/>
          <w:szCs w:val="24"/>
          <w:lang w:val="en-GB"/>
        </w:rPr>
        <w:t>How Colleges Use Integrated Planning and Advising for Student Success (</w:t>
      </w:r>
      <w:proofErr w:type="spellStart"/>
      <w:r w:rsidRPr="00680C6D">
        <w:rPr>
          <w:rFonts w:ascii="Arial" w:hAnsi="Arial" w:cs="Arial"/>
          <w:sz w:val="24"/>
          <w:szCs w:val="24"/>
          <w:lang w:val="en-GB"/>
        </w:rPr>
        <w:t>iPASS</w:t>
      </w:r>
      <w:proofErr w:type="spellEnd"/>
      <w:r w:rsidRPr="00680C6D">
        <w:rPr>
          <w:rFonts w:ascii="Arial" w:hAnsi="Arial" w:cs="Arial"/>
          <w:sz w:val="24"/>
          <w:szCs w:val="24"/>
          <w:lang w:val="en-GB"/>
        </w:rPr>
        <w:t>) to Transform Student Support</w:t>
      </w:r>
      <w:r w:rsidR="00680C6D">
        <w:rPr>
          <w:rFonts w:ascii="Arial" w:hAnsi="Arial" w:cs="Arial"/>
          <w:sz w:val="24"/>
          <w:szCs w:val="24"/>
          <w:lang w:val="en-GB"/>
        </w:rPr>
        <w:t xml:space="preserve">:  </w:t>
      </w:r>
      <w:hyperlink r:id="rId10" w:history="1">
        <w:r w:rsidRPr="00680C6D">
          <w:rPr>
            <w:rStyle w:val="Hyperlink"/>
            <w:rFonts w:ascii="Arial" w:hAnsi="Arial" w:cs="Arial"/>
            <w:sz w:val="24"/>
            <w:szCs w:val="24"/>
            <w:lang w:val="en-GB"/>
          </w:rPr>
          <w:t>http://ccrc.tc.columbia.edu/publications/how-colleges-use-ipass-transform-student-support.html</w:t>
        </w:r>
      </w:hyperlink>
    </w:p>
    <w:p w:rsidR="00680C6D" w:rsidRPr="00680C6D" w:rsidRDefault="00680C6D" w:rsidP="00680C6D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2921A1" w:rsidRPr="00680C6D" w:rsidRDefault="002921A1" w:rsidP="00680C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680C6D">
        <w:rPr>
          <w:rFonts w:ascii="Arial" w:hAnsi="Arial" w:cs="Arial"/>
          <w:sz w:val="24"/>
          <w:szCs w:val="24"/>
          <w:lang w:val="en-GB"/>
        </w:rPr>
        <w:t>Leadership for Transformative Change: Lessons From Technology-Mediated Reform in Broad-Access Colleges</w:t>
      </w:r>
      <w:r w:rsidR="00680C6D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11" w:history="1">
        <w:r w:rsidRPr="00680C6D">
          <w:rPr>
            <w:rStyle w:val="Hyperlink"/>
            <w:rFonts w:ascii="Arial" w:hAnsi="Arial" w:cs="Arial"/>
            <w:sz w:val="24"/>
            <w:szCs w:val="24"/>
            <w:lang w:val="en-GB"/>
          </w:rPr>
          <w:t>http://ccrc.tc.columbia.edu/publications/leadership-for-transformative-change.html</w:t>
        </w:r>
      </w:hyperlink>
    </w:p>
    <w:p w:rsidR="002921A1" w:rsidRPr="00680C6D" w:rsidRDefault="002921A1">
      <w:pPr>
        <w:rPr>
          <w:rFonts w:ascii="Arial" w:hAnsi="Arial" w:cs="Arial"/>
          <w:sz w:val="24"/>
          <w:szCs w:val="24"/>
          <w:lang w:val="en-GB"/>
        </w:rPr>
      </w:pPr>
    </w:p>
    <w:p w:rsidR="002921A1" w:rsidRPr="00680C6D" w:rsidRDefault="002921A1">
      <w:pPr>
        <w:rPr>
          <w:rFonts w:ascii="Arial" w:hAnsi="Arial" w:cs="Arial"/>
          <w:sz w:val="24"/>
          <w:szCs w:val="24"/>
        </w:rPr>
      </w:pPr>
    </w:p>
    <w:p w:rsidR="002921A1" w:rsidRPr="00680C6D" w:rsidRDefault="002921A1">
      <w:pPr>
        <w:rPr>
          <w:rFonts w:ascii="Arial" w:hAnsi="Arial" w:cs="Arial"/>
          <w:sz w:val="24"/>
          <w:szCs w:val="24"/>
        </w:rPr>
      </w:pPr>
    </w:p>
    <w:p w:rsidR="009C391F" w:rsidRPr="00680C6D" w:rsidRDefault="009C391F">
      <w:pPr>
        <w:rPr>
          <w:rFonts w:ascii="Arial" w:hAnsi="Arial" w:cs="Arial"/>
          <w:sz w:val="24"/>
          <w:szCs w:val="24"/>
        </w:rPr>
      </w:pPr>
    </w:p>
    <w:p w:rsidR="009C391F" w:rsidRPr="00680C6D" w:rsidRDefault="009C391F">
      <w:pPr>
        <w:rPr>
          <w:rFonts w:ascii="Arial" w:hAnsi="Arial" w:cs="Arial"/>
          <w:sz w:val="24"/>
          <w:szCs w:val="24"/>
        </w:rPr>
      </w:pPr>
    </w:p>
    <w:sectPr w:rsidR="009C391F" w:rsidRPr="0068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2BAB"/>
    <w:multiLevelType w:val="hybridMultilevel"/>
    <w:tmpl w:val="D558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1F"/>
    <w:rsid w:val="002921A1"/>
    <w:rsid w:val="002E64CE"/>
    <w:rsid w:val="004452A8"/>
    <w:rsid w:val="004C76AA"/>
    <w:rsid w:val="005D64AF"/>
    <w:rsid w:val="00680C6D"/>
    <w:rsid w:val="00733D6A"/>
    <w:rsid w:val="009434EA"/>
    <w:rsid w:val="009C391F"/>
    <w:rsid w:val="00E6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3A29FF-0ED9-40A5-84A9-A6E165D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9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5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25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5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5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us-west-2.amazonaws.com/production.tcf.org/app/uploads/2016/05/01205852/TCF_WhenCollegeStudentsStartBehin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e-principle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0331287-2D02-4315-B728-3626F2A598DD" TargetMode="External"/><Relationship Id="rId11" Type="http://schemas.openxmlformats.org/officeDocument/2006/relationships/hyperlink" Target="http://ccrc.tc.columbia.edu/publications/leadership-for-transformative-chang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crc.tc.columbia.edu/publications/how-colleges-use-ipass-transform-student-sup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rc.tc.columbia.edu/publications/corequisite-remediation-cost-effective-tenness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Schmidt</dc:creator>
  <cp:keywords/>
  <dc:description/>
  <cp:lastModifiedBy>Gretchen Schmidt</cp:lastModifiedBy>
  <cp:revision>2</cp:revision>
  <dcterms:created xsi:type="dcterms:W3CDTF">2016-10-26T17:13:00Z</dcterms:created>
  <dcterms:modified xsi:type="dcterms:W3CDTF">2016-10-26T17:13:00Z</dcterms:modified>
</cp:coreProperties>
</file>